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73D0E" w:rsidRPr="00E73D0E" w:rsidP="00E73D0E" w14:paraId="4D3FE1BB" w14:textId="77777777">
      <w:pPr>
        <w:spacing w:line="480" w:lineRule="auto"/>
        <w:ind w:firstLine="720"/>
        <w:jc w:val="both"/>
        <w:rPr>
          <w:rFonts w:ascii="Times New Roman" w:hAnsi="Times New Roman" w:cs="Times New Roman"/>
          <w:sz w:val="24"/>
          <w:szCs w:val="24"/>
        </w:rPr>
      </w:pPr>
      <w:r w:rsidRPr="00E73D0E">
        <w:rPr>
          <w:rFonts w:ascii="Times New Roman" w:hAnsi="Times New Roman" w:cs="Times New Roman"/>
          <w:sz w:val="24"/>
          <w:szCs w:val="24"/>
        </w:rPr>
        <w:t>Student name</w:t>
      </w:r>
      <w:bookmarkStart w:id="0" w:name="_GoBack"/>
      <w:bookmarkEnd w:id="0"/>
    </w:p>
    <w:p w:rsidR="00E73D0E" w:rsidRPr="00E73D0E" w:rsidP="00E73D0E" w14:paraId="13814FA0" w14:textId="5F9F28D2">
      <w:pPr>
        <w:spacing w:line="480" w:lineRule="auto"/>
        <w:ind w:firstLine="720"/>
        <w:jc w:val="both"/>
        <w:rPr>
          <w:rFonts w:ascii="Times New Roman" w:hAnsi="Times New Roman" w:cs="Times New Roman"/>
          <w:sz w:val="24"/>
          <w:szCs w:val="24"/>
        </w:rPr>
      </w:pPr>
      <w:r w:rsidRPr="00E73D0E">
        <w:rPr>
          <w:rFonts w:ascii="Times New Roman" w:hAnsi="Times New Roman" w:cs="Times New Roman"/>
          <w:sz w:val="24"/>
          <w:szCs w:val="24"/>
        </w:rPr>
        <w:t>Institutional affiliations</w:t>
      </w:r>
    </w:p>
    <w:p w:rsidR="00E73D0E" w:rsidRPr="00E73D0E" w:rsidP="00E73D0E" w14:paraId="3A87B822" w14:textId="77777777">
      <w:pPr>
        <w:spacing w:line="480" w:lineRule="auto"/>
        <w:ind w:firstLine="720"/>
        <w:jc w:val="both"/>
        <w:rPr>
          <w:rFonts w:ascii="Times New Roman" w:hAnsi="Times New Roman" w:cs="Times New Roman"/>
          <w:sz w:val="24"/>
          <w:szCs w:val="24"/>
        </w:rPr>
      </w:pPr>
      <w:r w:rsidRPr="00E73D0E">
        <w:rPr>
          <w:rFonts w:ascii="Times New Roman" w:hAnsi="Times New Roman" w:cs="Times New Roman"/>
          <w:sz w:val="24"/>
          <w:szCs w:val="24"/>
        </w:rPr>
        <w:t>Course</w:t>
      </w:r>
    </w:p>
    <w:p w:rsidR="00E73D0E" w:rsidRPr="00E73D0E" w:rsidP="00E73D0E" w14:paraId="7984E623" w14:textId="58440729">
      <w:pPr>
        <w:tabs>
          <w:tab w:val="left" w:pos="3000"/>
        </w:tabs>
        <w:spacing w:line="480" w:lineRule="auto"/>
        <w:ind w:firstLine="720"/>
        <w:jc w:val="both"/>
        <w:rPr>
          <w:rFonts w:ascii="Times New Roman" w:hAnsi="Times New Roman" w:cs="Times New Roman"/>
          <w:sz w:val="24"/>
          <w:szCs w:val="24"/>
        </w:rPr>
      </w:pPr>
      <w:r w:rsidRPr="00E73D0E">
        <w:rPr>
          <w:rFonts w:ascii="Times New Roman" w:hAnsi="Times New Roman" w:cs="Times New Roman"/>
          <w:sz w:val="24"/>
          <w:szCs w:val="24"/>
        </w:rPr>
        <w:t>Date</w:t>
      </w:r>
      <w:r>
        <w:rPr>
          <w:rFonts w:ascii="Times New Roman" w:hAnsi="Times New Roman" w:cs="Times New Roman"/>
          <w:sz w:val="24"/>
          <w:szCs w:val="24"/>
        </w:rPr>
        <w:tab/>
      </w:r>
    </w:p>
    <w:p w:rsidR="001753EC" w:rsidRPr="00E73D0E" w:rsidP="00E73D0E" w14:paraId="70FB55F5" w14:textId="06580357">
      <w:pPr>
        <w:spacing w:line="480" w:lineRule="auto"/>
        <w:ind w:firstLine="720"/>
        <w:jc w:val="both"/>
        <w:rPr>
          <w:rFonts w:ascii="Times New Roman" w:hAnsi="Times New Roman" w:cs="Times New Roman"/>
          <w:sz w:val="24"/>
          <w:szCs w:val="24"/>
        </w:rPr>
      </w:pPr>
      <w:r w:rsidRPr="00E73D0E">
        <w:rPr>
          <w:rFonts w:ascii="Times New Roman" w:hAnsi="Times New Roman" w:cs="Times New Roman"/>
          <w:sz w:val="24"/>
          <w:szCs w:val="24"/>
        </w:rPr>
        <w:t xml:space="preserve">The relationship between sexual violence and women imprisonment usually hits home. </w:t>
      </w:r>
      <w:r w:rsidRPr="00E73D0E" w:rsidR="00275635">
        <w:rPr>
          <w:rFonts w:ascii="Times New Roman" w:hAnsi="Times New Roman" w:cs="Times New Roman"/>
          <w:sz w:val="24"/>
          <w:szCs w:val="24"/>
        </w:rPr>
        <w:t>Rape and other forms of sexual assault have been masked</w:t>
      </w:r>
      <w:r w:rsidRPr="00E73D0E" w:rsidR="00954451">
        <w:rPr>
          <w:rFonts w:ascii="Times New Roman" w:hAnsi="Times New Roman" w:cs="Times New Roman"/>
          <w:sz w:val="24"/>
          <w:szCs w:val="24"/>
        </w:rPr>
        <w:t xml:space="preserve"> for a long time through social myths and hence, therefore, there is less coverage on sexual victimization.</w:t>
      </w:r>
      <w:r w:rsidRPr="00E73D0E" w:rsidR="00190A6A">
        <w:rPr>
          <w:rFonts w:ascii="Times New Roman" w:hAnsi="Times New Roman" w:cs="Times New Roman"/>
          <w:sz w:val="24"/>
          <w:szCs w:val="24"/>
        </w:rPr>
        <w:t xml:space="preserve"> Sex abuse is usually any activity that a person does not agree with and it includes inappropriate touching, sex intercourse against one's will or even attempted rape.</w:t>
      </w:r>
      <w:r w:rsidRPr="00E73D0E" w:rsidR="00275635">
        <w:rPr>
          <w:rFonts w:ascii="Times New Roman" w:hAnsi="Times New Roman" w:cs="Times New Roman"/>
          <w:sz w:val="24"/>
          <w:szCs w:val="24"/>
        </w:rPr>
        <w:t xml:space="preserve"> </w:t>
      </w:r>
      <w:r w:rsidRPr="00E73D0E" w:rsidR="00F9686A">
        <w:rPr>
          <w:rFonts w:ascii="Times New Roman" w:hAnsi="Times New Roman" w:cs="Times New Roman"/>
          <w:sz w:val="24"/>
          <w:szCs w:val="24"/>
        </w:rPr>
        <w:t xml:space="preserve">When we assess the </w:t>
      </w:r>
      <w:r w:rsidRPr="00E73D0E" w:rsidR="00AE0978">
        <w:rPr>
          <w:rFonts w:ascii="Times New Roman" w:hAnsi="Times New Roman" w:cs="Times New Roman"/>
          <w:sz w:val="24"/>
          <w:szCs w:val="24"/>
        </w:rPr>
        <w:t xml:space="preserve">penalties of our nation's rising to imprison rates has less to do with the question that arises of innocence versus the guilt than it does with the question of who among us justly validates to go to prison and encounter the brutal environment there and even facing the restrictions. In every single week, the number of prisoners that are being added to jail is alarming. It is a sad milestone we are now because women in prison and jail are rising at high rates. When women are intertwined with the war on drugs there has been an increase in the number of </w:t>
      </w:r>
      <w:r w:rsidRPr="00E73D0E" w:rsidR="00275635">
        <w:rPr>
          <w:rFonts w:ascii="Times New Roman" w:hAnsi="Times New Roman" w:cs="Times New Roman"/>
          <w:sz w:val="24"/>
          <w:szCs w:val="24"/>
        </w:rPr>
        <w:t>women</w:t>
      </w:r>
      <w:r w:rsidRPr="00E73D0E" w:rsidR="00AE0978">
        <w:rPr>
          <w:rFonts w:ascii="Times New Roman" w:hAnsi="Times New Roman" w:cs="Times New Roman"/>
          <w:sz w:val="24"/>
          <w:szCs w:val="24"/>
        </w:rPr>
        <w:t xml:space="preserve"> in prison</w:t>
      </w:r>
      <w:r w:rsidRPr="00E73D0E" w:rsidR="00275635">
        <w:rPr>
          <w:rFonts w:ascii="Times New Roman" w:hAnsi="Times New Roman" w:cs="Times New Roman"/>
          <w:sz w:val="24"/>
          <w:szCs w:val="24"/>
        </w:rPr>
        <w:t xml:space="preserve"> and the impact is that it will lead to the devastation of a high number of children out there.</w:t>
      </w:r>
      <w:r w:rsidRPr="00E73D0E" w:rsidR="00190A6A">
        <w:rPr>
          <w:rFonts w:ascii="Times New Roman" w:hAnsi="Times New Roman" w:cs="Times New Roman"/>
          <w:sz w:val="24"/>
          <w:szCs w:val="24"/>
        </w:rPr>
        <w:t xml:space="preserve"> Therefore, this essay will focus on the </w:t>
      </w:r>
      <w:r w:rsidRPr="00E73D0E" w:rsidR="002C5F6F">
        <w:rPr>
          <w:rFonts w:ascii="Times New Roman" w:hAnsi="Times New Roman" w:cs="Times New Roman"/>
          <w:sz w:val="24"/>
          <w:szCs w:val="24"/>
        </w:rPr>
        <w:t xml:space="preserve">relationship between the </w:t>
      </w:r>
      <w:r w:rsidRPr="00E73D0E" w:rsidR="00190A6A">
        <w:rPr>
          <w:rFonts w:ascii="Times New Roman" w:hAnsi="Times New Roman" w:cs="Times New Roman"/>
          <w:sz w:val="24"/>
          <w:szCs w:val="24"/>
        </w:rPr>
        <w:t>imprisonment of women and their sexual abuse.</w:t>
      </w:r>
    </w:p>
    <w:p w:rsidR="00190A6A" w:rsidRPr="00E73D0E" w:rsidP="00E73D0E" w14:paraId="2177409C" w14:textId="4FDD8955">
      <w:pPr>
        <w:spacing w:line="480" w:lineRule="auto"/>
        <w:ind w:firstLine="720"/>
        <w:jc w:val="both"/>
        <w:rPr>
          <w:rFonts w:ascii="Times New Roman" w:hAnsi="Times New Roman" w:cs="Times New Roman"/>
          <w:sz w:val="24"/>
          <w:szCs w:val="24"/>
        </w:rPr>
      </w:pPr>
      <w:r w:rsidRPr="00E73D0E">
        <w:rPr>
          <w:rFonts w:ascii="Times New Roman" w:hAnsi="Times New Roman" w:cs="Times New Roman"/>
          <w:sz w:val="24"/>
          <w:szCs w:val="24"/>
        </w:rPr>
        <w:t xml:space="preserve">When a woman is sexually abused, she is likely to have a lifetime depression. During the process of an assault, a woman is usually hit on the abdomen, breasts and head. These cases mostly happen on pregnancy according to researchers. When a woman is abused during the pregnancy period, she is probably in a position of giving low birth weight </w:t>
      </w:r>
      <w:r w:rsidRPr="00E73D0E" w:rsidR="00E01972">
        <w:rPr>
          <w:rFonts w:ascii="Times New Roman" w:hAnsi="Times New Roman" w:cs="Times New Roman"/>
          <w:sz w:val="24"/>
          <w:szCs w:val="24"/>
        </w:rPr>
        <w:t xml:space="preserve">child and the preterm labour rise. At the stage of childhood, about 75 per cent of teenage mothers are abused or raped. There is about </w:t>
      </w:r>
      <w:r w:rsidRPr="00E73D0E" w:rsidR="00E01972">
        <w:rPr>
          <w:rFonts w:ascii="Times New Roman" w:hAnsi="Times New Roman" w:cs="Times New Roman"/>
          <w:sz w:val="24"/>
          <w:szCs w:val="24"/>
        </w:rPr>
        <w:t>45% of university women that are being raped and to surprise, about 27% of the college men agree that they usually apply sexual forced behaviours</w:t>
      </w:r>
      <w:r w:rsidRPr="00E73D0E" w:rsidR="00306DEC">
        <w:rPr>
          <w:rFonts w:ascii="Times New Roman" w:hAnsi="Times New Roman" w:cs="Times New Roman"/>
          <w:sz w:val="24"/>
          <w:szCs w:val="24"/>
        </w:rPr>
        <w:t xml:space="preserve"> ("INDEX to VIOLENCE AGAINST WOMEN" 1452</w:t>
      </w:r>
      <w:r w:rsidRPr="00E73D0E" w:rsidR="00306DEC">
        <w:rPr>
          <w:rFonts w:ascii="Times New Roman" w:hAnsi="Times New Roman" w:cs="Times New Roman"/>
          <w:sz w:val="24"/>
          <w:szCs w:val="24"/>
        </w:rPr>
        <w:t>)</w:t>
      </w:r>
      <w:r w:rsidRPr="00E73D0E" w:rsidR="00E01972">
        <w:rPr>
          <w:rFonts w:ascii="Times New Roman" w:hAnsi="Times New Roman" w:cs="Times New Roman"/>
          <w:sz w:val="24"/>
          <w:szCs w:val="24"/>
        </w:rPr>
        <w:t>.</w:t>
      </w:r>
      <w:r w:rsidRPr="00E73D0E" w:rsidR="00E01972">
        <w:rPr>
          <w:rFonts w:ascii="Times New Roman" w:hAnsi="Times New Roman" w:cs="Times New Roman"/>
          <w:sz w:val="24"/>
          <w:szCs w:val="24"/>
        </w:rPr>
        <w:t xml:space="preserve"> This is usually a very social problem for our women out there because rape is considered as an underreported crime and about 1% of the men who commit the act are being found guilty.</w:t>
      </w:r>
      <w:r w:rsidRPr="00E73D0E" w:rsidR="00782A13">
        <w:rPr>
          <w:rFonts w:ascii="Times New Roman" w:hAnsi="Times New Roman" w:cs="Times New Roman"/>
          <w:sz w:val="24"/>
          <w:szCs w:val="24"/>
        </w:rPr>
        <w:t xml:space="preserve"> The relationship that builds here between sexual violence and women's imprisonment is that women may prefer to be imprisoned rather than being sexually assaulted.  
</w:t>
      </w:r>
    </w:p>
    <w:p w:rsidR="00190A6A" w:rsidRPr="00E73D0E" w:rsidP="00E73D0E" w14:paraId="2652DF0D" w14:textId="0DE8B646">
      <w:pPr>
        <w:spacing w:line="480" w:lineRule="auto"/>
        <w:ind w:firstLine="720"/>
        <w:jc w:val="both"/>
        <w:rPr>
          <w:rFonts w:ascii="Times New Roman" w:hAnsi="Times New Roman" w:cs="Times New Roman"/>
          <w:sz w:val="24"/>
          <w:szCs w:val="24"/>
        </w:rPr>
      </w:pPr>
      <w:r w:rsidRPr="00E73D0E">
        <w:rPr>
          <w:rFonts w:ascii="Times New Roman" w:hAnsi="Times New Roman" w:cs="Times New Roman"/>
          <w:sz w:val="24"/>
          <w:szCs w:val="24"/>
        </w:rPr>
        <w:t>Sexual abuse is most cases causes leads to fear and this can be confirmed from the research that shows abo</w:t>
      </w:r>
      <w:r w:rsidRPr="00E73D0E" w:rsidR="004C3A54">
        <w:rPr>
          <w:rFonts w:ascii="Times New Roman" w:hAnsi="Times New Roman" w:cs="Times New Roman"/>
          <w:sz w:val="24"/>
          <w:szCs w:val="24"/>
        </w:rPr>
        <w:t>ut 43% of the women in the united states are victims. This figure clearly shows us how epidemic the abhorrent is</w:t>
      </w:r>
      <w:r w:rsidRPr="00E73D0E">
        <w:rPr>
          <w:rFonts w:ascii="Times New Roman" w:hAnsi="Times New Roman" w:cs="Times New Roman"/>
          <w:sz w:val="24"/>
          <w:szCs w:val="24"/>
        </w:rPr>
        <w:t xml:space="preserve"> </w:t>
      </w:r>
      <w:r w:rsidRPr="00E73D0E" w:rsidR="004C3A54">
        <w:rPr>
          <w:rFonts w:ascii="Times New Roman" w:hAnsi="Times New Roman" w:cs="Times New Roman"/>
          <w:sz w:val="24"/>
          <w:szCs w:val="24"/>
        </w:rPr>
        <w:t xml:space="preserve">and the effect is a great deal. Most of the research that was published in the past show the difficult issues that the women are undergoing. The truth is that the negative aspects that are tied to it and the emotional confusion that is linked with this act of sexual violence. The scars that are left on this emotional woman usually last lifetime. Sexual violence is an act that shows the inhumane and the disgust </w:t>
      </w:r>
      <w:r w:rsidRPr="00E73D0E" w:rsidR="006F45AD">
        <w:rPr>
          <w:rFonts w:ascii="Times New Roman" w:hAnsi="Times New Roman" w:cs="Times New Roman"/>
          <w:sz w:val="24"/>
          <w:szCs w:val="24"/>
        </w:rPr>
        <w:t xml:space="preserve">of annoyance of our women. The results of these scars left on the women who have been sexually assaulted will mostly lead into two things; committing suicide or keep on living a productive life. </w:t>
      </w:r>
      <w:r w:rsidRPr="00E73D0E" w:rsidR="00782A13">
        <w:rPr>
          <w:rFonts w:ascii="Times New Roman" w:hAnsi="Times New Roman" w:cs="Times New Roman"/>
          <w:sz w:val="24"/>
          <w:szCs w:val="24"/>
        </w:rPr>
        <w:t>The relationship that is between sexual violence and women's imprisonment is that some of them may consider being incarcerated than being assaulted.
</w:t>
      </w:r>
    </w:p>
    <w:p w:rsidR="00782A13" w:rsidRPr="00E73D0E" w:rsidP="00E73D0E" w14:paraId="36A48F5B" w14:textId="2E17E353">
      <w:pPr>
        <w:spacing w:line="480" w:lineRule="auto"/>
        <w:ind w:firstLine="720"/>
        <w:jc w:val="both"/>
        <w:rPr>
          <w:rFonts w:ascii="Times New Roman" w:hAnsi="Times New Roman" w:cs="Times New Roman"/>
          <w:sz w:val="24"/>
          <w:szCs w:val="24"/>
        </w:rPr>
      </w:pPr>
      <w:r w:rsidRPr="00E73D0E">
        <w:rPr>
          <w:rFonts w:ascii="Times New Roman" w:hAnsi="Times New Roman" w:cs="Times New Roman"/>
          <w:sz w:val="24"/>
          <w:szCs w:val="24"/>
        </w:rPr>
        <w:t xml:space="preserve">When it comes to women imprisonment, it’s a different case compared to the injustices that can be done to a woman such as sexual violence. The victims of rape are not usually given the punishment that they deserve or sometimes they are left to walk free on the streets. </w:t>
      </w:r>
      <w:r w:rsidRPr="00E73D0E" w:rsidR="00AF5A2A">
        <w:rPr>
          <w:rFonts w:ascii="Times New Roman" w:hAnsi="Times New Roman" w:cs="Times New Roman"/>
          <w:sz w:val="24"/>
          <w:szCs w:val="24"/>
        </w:rPr>
        <w:t>For example, according to the report from women’s prison association, about 5,000 to 10,000 women are being imprisoned already carrying a pregnancy in each year</w:t>
      </w:r>
      <w:r w:rsidRPr="00E73D0E" w:rsidR="00D2262D">
        <w:rPr>
          <w:rFonts w:ascii="Times New Roman" w:hAnsi="Times New Roman" w:cs="Times New Roman"/>
          <w:sz w:val="24"/>
          <w:szCs w:val="24"/>
        </w:rPr>
        <w:t xml:space="preserve"> ("Handbook on women and imprisonment" 201)</w:t>
      </w:r>
      <w:r w:rsidRPr="00E73D0E" w:rsidR="00AF5A2A">
        <w:rPr>
          <w:rFonts w:ascii="Times New Roman" w:hAnsi="Times New Roman" w:cs="Times New Roman"/>
          <w:sz w:val="24"/>
          <w:szCs w:val="24"/>
        </w:rPr>
        <w:t xml:space="preserve">. To design criminal justice that will match the </w:t>
      </w:r>
      <w:r w:rsidRPr="00E73D0E" w:rsidR="00FA0E88">
        <w:rPr>
          <w:rFonts w:ascii="Times New Roman" w:hAnsi="Times New Roman" w:cs="Times New Roman"/>
          <w:sz w:val="24"/>
          <w:szCs w:val="24"/>
        </w:rPr>
        <w:t>precise requirements</w:t>
      </w:r>
      <w:r w:rsidRPr="00E73D0E" w:rsidR="00AF5A2A">
        <w:rPr>
          <w:rFonts w:ascii="Times New Roman" w:hAnsi="Times New Roman" w:cs="Times New Roman"/>
          <w:sz w:val="24"/>
          <w:szCs w:val="24"/>
        </w:rPr>
        <w:t xml:space="preserve"> and the strong </w:t>
      </w:r>
      <w:r w:rsidRPr="00E73D0E" w:rsidR="00AF5A2A">
        <w:rPr>
          <w:rFonts w:ascii="Times New Roman" w:hAnsi="Times New Roman" w:cs="Times New Roman"/>
          <w:sz w:val="24"/>
          <w:szCs w:val="24"/>
        </w:rPr>
        <w:t xml:space="preserve">points of a woman, an individual should </w:t>
      </w:r>
      <w:r w:rsidRPr="00E73D0E" w:rsidR="00FA0E88">
        <w:rPr>
          <w:rFonts w:ascii="Times New Roman" w:hAnsi="Times New Roman" w:cs="Times New Roman"/>
          <w:sz w:val="24"/>
          <w:szCs w:val="24"/>
        </w:rPr>
        <w:t>reflect</w:t>
      </w:r>
      <w:r w:rsidRPr="00E73D0E" w:rsidR="00AF5A2A">
        <w:rPr>
          <w:rFonts w:ascii="Times New Roman" w:hAnsi="Times New Roman" w:cs="Times New Roman"/>
          <w:sz w:val="24"/>
          <w:szCs w:val="24"/>
        </w:rPr>
        <w:t xml:space="preserve"> the </w:t>
      </w:r>
      <w:r w:rsidRPr="00E73D0E" w:rsidR="00FA0E88">
        <w:rPr>
          <w:rFonts w:ascii="Times New Roman" w:hAnsi="Times New Roman" w:cs="Times New Roman"/>
          <w:sz w:val="24"/>
          <w:szCs w:val="24"/>
        </w:rPr>
        <w:t>past</w:t>
      </w:r>
      <w:r w:rsidRPr="00E73D0E" w:rsidR="00AF5A2A">
        <w:rPr>
          <w:rFonts w:ascii="Times New Roman" w:hAnsi="Times New Roman" w:cs="Times New Roman"/>
          <w:sz w:val="24"/>
          <w:szCs w:val="24"/>
        </w:rPr>
        <w:t xml:space="preserve"> and the demographics </w:t>
      </w:r>
      <w:r w:rsidRPr="00E73D0E" w:rsidR="00FA0E88">
        <w:rPr>
          <w:rFonts w:ascii="Times New Roman" w:hAnsi="Times New Roman" w:cs="Times New Roman"/>
          <w:sz w:val="24"/>
          <w:szCs w:val="24"/>
        </w:rPr>
        <w:t xml:space="preserve">of the female. A large number of women offenders are usually property and drug-related crimes. There is a great effect on the family when a mother is imprisoned. According to the research that was done by the California Research Bureau 66% imprisoned women were the primary caregivers before they were being arrested. There is a great negative effect on the children psychologically due to the imprisonment of their mothers. This is because when a mother is arrested in the family, there is fear, shame, trauma and guilt that is </w:t>
      </w:r>
      <w:r w:rsidRPr="00E73D0E" w:rsidR="00A43DDD">
        <w:rPr>
          <w:rFonts w:ascii="Times New Roman" w:hAnsi="Times New Roman" w:cs="Times New Roman"/>
          <w:sz w:val="24"/>
          <w:szCs w:val="24"/>
        </w:rPr>
        <w:t>created and this leads to a deterioration in behaviour indicators in children.</w:t>
      </w:r>
      <w:r w:rsidRPr="00E73D0E" w:rsidR="00FA0E88">
        <w:rPr>
          <w:rFonts w:ascii="Times New Roman" w:hAnsi="Times New Roman" w:cs="Times New Roman"/>
          <w:sz w:val="24"/>
          <w:szCs w:val="24"/>
        </w:rPr>
        <w:t xml:space="preserve"> </w:t>
      </w:r>
    </w:p>
    <w:p w:rsidR="00A43DDD" w:rsidRPr="00E73D0E" w:rsidP="00E73D0E" w14:paraId="6CEB8832" w14:textId="43AF107A">
      <w:pPr>
        <w:spacing w:line="480" w:lineRule="auto"/>
        <w:ind w:firstLine="720"/>
        <w:jc w:val="both"/>
        <w:rPr>
          <w:rFonts w:ascii="Times New Roman" w:hAnsi="Times New Roman" w:cs="Times New Roman"/>
          <w:sz w:val="24"/>
          <w:szCs w:val="24"/>
        </w:rPr>
      </w:pPr>
      <w:r w:rsidRPr="00E73D0E">
        <w:rPr>
          <w:rFonts w:ascii="Times New Roman" w:hAnsi="Times New Roman" w:cs="Times New Roman"/>
          <w:sz w:val="24"/>
          <w:szCs w:val="24"/>
        </w:rPr>
        <w:t xml:space="preserve">When the pregnant are being incarcerated and give birth </w:t>
      </w:r>
      <w:r w:rsidRPr="00E73D0E" w:rsidR="00544D61">
        <w:rPr>
          <w:rFonts w:ascii="Times New Roman" w:hAnsi="Times New Roman" w:cs="Times New Roman"/>
          <w:sz w:val="24"/>
          <w:szCs w:val="24"/>
        </w:rPr>
        <w:t xml:space="preserve">to </w:t>
      </w:r>
      <w:r w:rsidRPr="00E73D0E">
        <w:rPr>
          <w:rFonts w:ascii="Times New Roman" w:hAnsi="Times New Roman" w:cs="Times New Roman"/>
          <w:sz w:val="24"/>
          <w:szCs w:val="24"/>
        </w:rPr>
        <w:t>children</w:t>
      </w:r>
      <w:r w:rsidRPr="00E73D0E" w:rsidR="00544D61">
        <w:rPr>
          <w:rFonts w:ascii="Times New Roman" w:hAnsi="Times New Roman" w:cs="Times New Roman"/>
          <w:sz w:val="24"/>
          <w:szCs w:val="24"/>
        </w:rPr>
        <w:t xml:space="preserve">, they are later separated from their firstborns so that they can finish their sentence. There are some instances when women feel that they are much better in prison than they are in the outside world. They usually say that being removed from the outside world </w:t>
      </w:r>
      <w:r w:rsidRPr="00E73D0E" w:rsidR="00E23096">
        <w:rPr>
          <w:rFonts w:ascii="Times New Roman" w:hAnsi="Times New Roman" w:cs="Times New Roman"/>
          <w:sz w:val="24"/>
          <w:szCs w:val="24"/>
        </w:rPr>
        <w:t>gives a chance to focus themselves</w:t>
      </w:r>
      <w:r w:rsidRPr="00E73D0E" w:rsidR="00306DEC">
        <w:rPr>
          <w:rFonts w:ascii="Times New Roman" w:hAnsi="Times New Roman" w:cs="Times New Roman"/>
          <w:sz w:val="24"/>
          <w:szCs w:val="24"/>
        </w:rPr>
        <w:t xml:space="preserve"> ("Sexual Violence by Partners" 54)</w:t>
      </w:r>
      <w:r w:rsidRPr="00E73D0E" w:rsidR="00E23096">
        <w:rPr>
          <w:rFonts w:ascii="Times New Roman" w:hAnsi="Times New Roman" w:cs="Times New Roman"/>
          <w:sz w:val="24"/>
          <w:szCs w:val="24"/>
        </w:rPr>
        <w:t xml:space="preserve">. When women are outside the prison cells, they are vulnerable to emotional and physical pain such as domestic or sexual violence and drugs. Sometimes, the </w:t>
      </w:r>
      <w:r w:rsidR="00E73D0E">
        <w:rPr>
          <w:rFonts w:ascii="Times New Roman" w:hAnsi="Times New Roman" w:cs="Times New Roman"/>
          <w:sz w:val="24"/>
          <w:szCs w:val="24"/>
        </w:rPr>
        <w:t>im</w:t>
      </w:r>
      <w:r w:rsidRPr="00E73D0E" w:rsidR="00E73D0E">
        <w:rPr>
          <w:rFonts w:ascii="Times New Roman" w:hAnsi="Times New Roman" w:cs="Times New Roman"/>
          <w:sz w:val="24"/>
          <w:szCs w:val="24"/>
        </w:rPr>
        <w:t>prisonment</w:t>
      </w:r>
      <w:r w:rsidRPr="00E73D0E" w:rsidR="00E23096">
        <w:rPr>
          <w:rFonts w:ascii="Times New Roman" w:hAnsi="Times New Roman" w:cs="Times New Roman"/>
          <w:sz w:val="24"/>
          <w:szCs w:val="24"/>
        </w:rPr>
        <w:t xml:space="preserve"> of women also </w:t>
      </w:r>
      <w:r w:rsidRPr="00E73D0E" w:rsidR="00E73D0E">
        <w:rPr>
          <w:rFonts w:ascii="Times New Roman" w:hAnsi="Times New Roman" w:cs="Times New Roman"/>
          <w:sz w:val="24"/>
          <w:szCs w:val="24"/>
        </w:rPr>
        <w:t>gives</w:t>
      </w:r>
      <w:r w:rsidRPr="00E73D0E" w:rsidR="00E23096">
        <w:rPr>
          <w:rFonts w:ascii="Times New Roman" w:hAnsi="Times New Roman" w:cs="Times New Roman"/>
          <w:sz w:val="24"/>
          <w:szCs w:val="24"/>
        </w:rPr>
        <w:t xml:space="preserve"> them education when they are released. The relationship that exists between sexual violence and women’s imprisonment is that the women may feel safe to be imprisoned rather than being left out there to be sexually assaulted. </w:t>
      </w:r>
      <w:r w:rsidRPr="00E73D0E" w:rsidR="00782A13">
        <w:rPr>
          <w:rFonts w:ascii="Times New Roman" w:hAnsi="Times New Roman" w:cs="Times New Roman"/>
          <w:sz w:val="24"/>
          <w:szCs w:val="24"/>
        </w:rPr>
        <w:t>This is the result why some women have never heard of the dangerous diseases that may result from sexual assault.</w:t>
      </w:r>
      <w:r w:rsidRPr="00E73D0E" w:rsidR="00E23096">
        <w:rPr>
          <w:rFonts w:ascii="Times New Roman" w:hAnsi="Times New Roman" w:cs="Times New Roman"/>
          <w:sz w:val="24"/>
          <w:szCs w:val="24"/>
        </w:rPr>
        <w:t xml:space="preserve">  </w:t>
      </w:r>
    </w:p>
    <w:p w:rsidR="00306DEC" w:rsidRPr="00E73D0E" w:rsidP="00E73D0E" w14:paraId="5F937488" w14:textId="3A0500D0">
      <w:pPr>
        <w:spacing w:line="480" w:lineRule="auto"/>
        <w:ind w:firstLine="720"/>
        <w:jc w:val="both"/>
        <w:rPr>
          <w:rFonts w:ascii="Times New Roman" w:hAnsi="Times New Roman" w:cs="Times New Roman"/>
          <w:sz w:val="24"/>
          <w:szCs w:val="24"/>
        </w:rPr>
      </w:pPr>
      <w:r w:rsidRPr="00E73D0E">
        <w:rPr>
          <w:rFonts w:ascii="Times New Roman" w:hAnsi="Times New Roman" w:cs="Times New Roman"/>
          <w:sz w:val="24"/>
          <w:szCs w:val="24"/>
        </w:rPr>
        <w:t xml:space="preserve"> I was not able to interview someone that has been sexually assaulted or a woman who has been imprisoned but was able to research my question from empirical records. From the research articles I used, can conclude that most women prefer to be incarcerated than being sexually assaulted.</w:t>
      </w:r>
      <w:r w:rsidRPr="00E73D0E" w:rsidR="002C5F6F">
        <w:rPr>
          <w:rFonts w:ascii="Times New Roman" w:hAnsi="Times New Roman" w:cs="Times New Roman"/>
          <w:sz w:val="24"/>
          <w:szCs w:val="24"/>
        </w:rPr>
        <w:t xml:space="preserve"> Therefore, I could simply urge for justice to be enhanced for women who have been raped so that they may not prefer the option of being imprisoned</w:t>
      </w:r>
      <w:r w:rsidR="00E73D0E">
        <w:rPr>
          <w:rFonts w:ascii="Times New Roman" w:hAnsi="Times New Roman" w:cs="Times New Roman"/>
          <w:sz w:val="24"/>
          <w:szCs w:val="24"/>
        </w:rPr>
        <w:t>.</w:t>
      </w:r>
    </w:p>
    <w:p w:rsidR="00306DEC" w:rsidRPr="00E73D0E" w:rsidP="00306DEC" w14:paraId="404A2CAC" w14:textId="77777777">
      <w:pPr>
        <w:shd w:val="clear" w:color="auto" w:fill="FFFFFF"/>
        <w:spacing w:after="0" w:line="240" w:lineRule="auto"/>
        <w:jc w:val="center"/>
        <w:rPr>
          <w:rFonts w:ascii="Times New Roman" w:eastAsia="Times New Roman" w:hAnsi="Times New Roman" w:cs="Times New Roman"/>
          <w:color w:val="000000"/>
          <w:sz w:val="24"/>
          <w:szCs w:val="24"/>
        </w:rPr>
      </w:pPr>
      <w:r w:rsidRPr="00E73D0E">
        <w:rPr>
          <w:rFonts w:ascii="Times New Roman" w:eastAsia="Times New Roman" w:hAnsi="Times New Roman" w:cs="Times New Roman"/>
          <w:color w:val="000000"/>
          <w:sz w:val="24"/>
          <w:szCs w:val="24"/>
        </w:rPr>
        <w:t>Works Cited</w:t>
      </w:r>
    </w:p>
    <w:p w:rsidR="00306DEC" w:rsidRPr="00E73D0E" w:rsidP="00E73D0E" w14:paraId="78A09A99" w14:textId="77777777">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E73D0E">
        <w:rPr>
          <w:rFonts w:ascii="Times New Roman" w:eastAsia="Times New Roman" w:hAnsi="Times New Roman" w:cs="Times New Roman"/>
          <w:color w:val="000000"/>
          <w:sz w:val="24"/>
          <w:szCs w:val="24"/>
        </w:rPr>
        <w:t>Carlen, Pat. "Women, Gender and Imprisonment." </w:t>
      </w:r>
      <w:r w:rsidRPr="00E73D0E">
        <w:rPr>
          <w:rFonts w:ascii="Times New Roman" w:eastAsia="Times New Roman" w:hAnsi="Times New Roman" w:cs="Times New Roman"/>
          <w:i/>
          <w:iCs/>
          <w:color w:val="000000"/>
          <w:sz w:val="24"/>
          <w:szCs w:val="24"/>
        </w:rPr>
        <w:t>Sledgehammer</w:t>
      </w:r>
      <w:r w:rsidRPr="00E73D0E">
        <w:rPr>
          <w:rFonts w:ascii="Times New Roman" w:eastAsia="Times New Roman" w:hAnsi="Times New Roman" w:cs="Times New Roman"/>
          <w:color w:val="000000"/>
          <w:sz w:val="24"/>
          <w:szCs w:val="24"/>
        </w:rPr>
        <w:t>, 1998, pp. 46-99.</w:t>
      </w:r>
    </w:p>
    <w:p w:rsidR="00306DEC" w:rsidRPr="00E73D0E" w:rsidP="00E73D0E" w14:paraId="4457D0CC" w14:textId="77777777">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E73D0E">
        <w:rPr>
          <w:rFonts w:ascii="Times New Roman" w:eastAsia="Times New Roman" w:hAnsi="Times New Roman" w:cs="Times New Roman"/>
          <w:color w:val="000000"/>
          <w:sz w:val="24"/>
          <w:szCs w:val="24"/>
        </w:rPr>
        <w:t>"Handbook on women and imprisonment." </w:t>
      </w:r>
      <w:r w:rsidRPr="00E73D0E">
        <w:rPr>
          <w:rFonts w:ascii="Times New Roman" w:eastAsia="Times New Roman" w:hAnsi="Times New Roman" w:cs="Times New Roman"/>
          <w:i/>
          <w:iCs/>
          <w:color w:val="000000"/>
          <w:sz w:val="24"/>
          <w:szCs w:val="24"/>
        </w:rPr>
        <w:t>Criminal Justice Handbook Series</w:t>
      </w:r>
      <w:r w:rsidRPr="00E73D0E">
        <w:rPr>
          <w:rFonts w:ascii="Times New Roman" w:eastAsia="Times New Roman" w:hAnsi="Times New Roman" w:cs="Times New Roman"/>
          <w:color w:val="000000"/>
          <w:sz w:val="24"/>
          <w:szCs w:val="24"/>
        </w:rPr>
        <w:t>, 2014.</w:t>
      </w:r>
    </w:p>
    <w:p w:rsidR="00306DEC" w:rsidRPr="00E73D0E" w:rsidP="00E73D0E" w14:paraId="77F20DA1" w14:textId="77777777">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E73D0E">
        <w:rPr>
          <w:rFonts w:ascii="Times New Roman" w:eastAsia="Times New Roman" w:hAnsi="Times New Roman" w:cs="Times New Roman"/>
          <w:color w:val="000000"/>
          <w:sz w:val="24"/>
          <w:szCs w:val="24"/>
        </w:rPr>
        <w:t xml:space="preserve">Hearn, Jeff, and Viv Burr. "Introducing the </w:t>
      </w:r>
      <w:r w:rsidRPr="00E73D0E">
        <w:rPr>
          <w:rFonts w:ascii="Times New Roman" w:eastAsia="Times New Roman" w:hAnsi="Times New Roman" w:cs="Times New Roman"/>
          <w:color w:val="000000"/>
          <w:sz w:val="24"/>
          <w:szCs w:val="24"/>
        </w:rPr>
        <w:t>Erotics</w:t>
      </w:r>
      <w:r w:rsidRPr="00E73D0E">
        <w:rPr>
          <w:rFonts w:ascii="Times New Roman" w:eastAsia="Times New Roman" w:hAnsi="Times New Roman" w:cs="Times New Roman"/>
          <w:color w:val="000000"/>
          <w:sz w:val="24"/>
          <w:szCs w:val="24"/>
        </w:rPr>
        <w:t xml:space="preserve"> of Wounding: Sex, Violence and the Body." </w:t>
      </w:r>
      <w:r w:rsidRPr="00E73D0E">
        <w:rPr>
          <w:rFonts w:ascii="Times New Roman" w:eastAsia="Times New Roman" w:hAnsi="Times New Roman" w:cs="Times New Roman"/>
          <w:i/>
          <w:iCs/>
          <w:color w:val="000000"/>
          <w:sz w:val="24"/>
          <w:szCs w:val="24"/>
        </w:rPr>
        <w:t>Sex, Violence and the Body</w:t>
      </w:r>
      <w:r w:rsidRPr="00E73D0E">
        <w:rPr>
          <w:rFonts w:ascii="Times New Roman" w:eastAsia="Times New Roman" w:hAnsi="Times New Roman" w:cs="Times New Roman"/>
          <w:color w:val="000000"/>
          <w:sz w:val="24"/>
          <w:szCs w:val="24"/>
        </w:rPr>
        <w:t>, 2008, pp. 1-14.</w:t>
      </w:r>
    </w:p>
    <w:p w:rsidR="00306DEC" w:rsidRPr="00E73D0E" w:rsidP="00E73D0E" w14:paraId="1C01CC6E" w14:textId="77777777">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E73D0E">
        <w:rPr>
          <w:rFonts w:ascii="Times New Roman" w:eastAsia="Times New Roman" w:hAnsi="Times New Roman" w:cs="Times New Roman"/>
          <w:color w:val="000000"/>
          <w:sz w:val="24"/>
          <w:szCs w:val="24"/>
        </w:rPr>
        <w:t>"INDEX to VIOLENCE AGAINST WOMEN." </w:t>
      </w:r>
      <w:r w:rsidRPr="00E73D0E">
        <w:rPr>
          <w:rFonts w:ascii="Times New Roman" w:eastAsia="Times New Roman" w:hAnsi="Times New Roman" w:cs="Times New Roman"/>
          <w:i/>
          <w:iCs/>
          <w:color w:val="000000"/>
          <w:sz w:val="24"/>
          <w:szCs w:val="24"/>
        </w:rPr>
        <w:t>Violence Against Women</w:t>
      </w:r>
      <w:r w:rsidRPr="00E73D0E">
        <w:rPr>
          <w:rFonts w:ascii="Times New Roman" w:eastAsia="Times New Roman" w:hAnsi="Times New Roman" w:cs="Times New Roman"/>
          <w:color w:val="000000"/>
          <w:sz w:val="24"/>
          <w:szCs w:val="24"/>
        </w:rPr>
        <w:t>, vol. 10, no. 12, 2004, pp. 1451-1458.</w:t>
      </w:r>
    </w:p>
    <w:p w:rsidR="00306DEC" w:rsidRPr="00E73D0E" w:rsidP="00E73D0E" w14:paraId="0C0C6404" w14:textId="77777777">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E73D0E">
        <w:rPr>
          <w:rFonts w:ascii="Times New Roman" w:eastAsia="Times New Roman" w:hAnsi="Times New Roman" w:cs="Times New Roman"/>
          <w:color w:val="000000"/>
          <w:sz w:val="24"/>
          <w:szCs w:val="24"/>
        </w:rPr>
        <w:t>"Sexual Violence by Partners." </w:t>
      </w:r>
      <w:r w:rsidRPr="00E73D0E">
        <w:rPr>
          <w:rFonts w:ascii="Times New Roman" w:eastAsia="Times New Roman" w:hAnsi="Times New Roman" w:cs="Times New Roman"/>
          <w:i/>
          <w:iCs/>
          <w:color w:val="000000"/>
          <w:sz w:val="24"/>
          <w:szCs w:val="24"/>
        </w:rPr>
        <w:t>Violence Against Women</w:t>
      </w:r>
      <w:r w:rsidRPr="00E73D0E">
        <w:rPr>
          <w:rFonts w:ascii="Times New Roman" w:eastAsia="Times New Roman" w:hAnsi="Times New Roman" w:cs="Times New Roman"/>
          <w:color w:val="000000"/>
          <w:sz w:val="24"/>
          <w:szCs w:val="24"/>
        </w:rPr>
        <w:t>, 2015, pp. 29-38.</w:t>
      </w:r>
    </w:p>
    <w:p w:rsidR="00306DEC" w:rsidRPr="00E73D0E" w14:paraId="59C4B501" w14:textId="77777777">
      <w:pPr>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D0E" w14:paraId="7B0BC42E" w14:textId="7061AF2B">
    <w:pPr>
      <w:pStyle w:val="Header"/>
      <w:jc w:val="right"/>
    </w:pPr>
    <w:r>
      <w:t>Surname</w:t>
    </w:r>
    <w:sdt>
      <w:sdtPr>
        <w:id w:val="20272092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E73D0E" w14:paraId="5475C6A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143"/>
    <w:rsid w:val="001753EC"/>
    <w:rsid w:val="00190A6A"/>
    <w:rsid w:val="00275635"/>
    <w:rsid w:val="002C5F6F"/>
    <w:rsid w:val="00306DEC"/>
    <w:rsid w:val="00462245"/>
    <w:rsid w:val="00482BC1"/>
    <w:rsid w:val="004C3A54"/>
    <w:rsid w:val="00544D61"/>
    <w:rsid w:val="00555F83"/>
    <w:rsid w:val="006F45AD"/>
    <w:rsid w:val="00782A13"/>
    <w:rsid w:val="00954451"/>
    <w:rsid w:val="00A43DDD"/>
    <w:rsid w:val="00AE0978"/>
    <w:rsid w:val="00AF5A2A"/>
    <w:rsid w:val="00BE4143"/>
    <w:rsid w:val="00D21FC8"/>
    <w:rsid w:val="00D2262D"/>
    <w:rsid w:val="00E01972"/>
    <w:rsid w:val="00E23096"/>
    <w:rsid w:val="00E73D0E"/>
    <w:rsid w:val="00F9686A"/>
    <w:rsid w:val="00FA0E8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29CE6A1-AEE0-4EE3-81F3-C66DEC6BC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306DE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06DEC"/>
    <w:rPr>
      <w:i/>
      <w:iCs/>
    </w:rPr>
  </w:style>
  <w:style w:type="paragraph" w:styleId="Header">
    <w:name w:val="header"/>
    <w:basedOn w:val="Normal"/>
    <w:link w:val="HeaderChar"/>
    <w:uiPriority w:val="99"/>
    <w:unhideWhenUsed/>
    <w:rsid w:val="00E73D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D0E"/>
  </w:style>
  <w:style w:type="paragraph" w:styleId="Footer">
    <w:name w:val="footer"/>
    <w:basedOn w:val="Normal"/>
    <w:link w:val="FooterChar"/>
    <w:uiPriority w:val="99"/>
    <w:unhideWhenUsed/>
    <w:rsid w:val="00E73D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948</Words>
  <Characters>5405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michira</dc:creator>
  <cp:lastModifiedBy>Brian michira</cp:lastModifiedBy>
  <cp:revision>2</cp:revision>
  <dcterms:created xsi:type="dcterms:W3CDTF">2019-11-08T20:13:00Z</dcterms:created>
  <dcterms:modified xsi:type="dcterms:W3CDTF">2019-11-08T20:13:00Z</dcterms:modified>
</cp:coreProperties>
</file>